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75328A" w:rsidRPr="00724A1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24A1C" w:rsidRDefault="00AE71BC" w:rsidP="00AE71BC">
            <w:pPr>
              <w:rPr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>Управление предпринимательскими рисками</w:t>
            </w:r>
          </w:p>
        </w:tc>
      </w:tr>
      <w:tr w:rsidR="00724A1C" w:rsidRPr="00724A1C" w:rsidTr="00A30025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E71BC" w:rsidRPr="00724A1C" w:rsidRDefault="00AE71BC" w:rsidP="00914EBE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AE71BC" w:rsidRPr="00724A1C" w:rsidRDefault="00AE71BC" w:rsidP="00914EBE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Менеджмент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E71BC" w:rsidRPr="00724A1C" w:rsidRDefault="00AE71BC" w:rsidP="00914EBE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Финансовый менеджмент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E71BC" w:rsidRPr="00724A1C" w:rsidRDefault="00AE71BC" w:rsidP="009B60C5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10 з.е.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9B60C5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4A1C" w:rsidRDefault="00724A1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E71BC" w:rsidRPr="00724A1C" w:rsidRDefault="00AE71BC" w:rsidP="009B60C5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Экзамен</w:t>
            </w:r>
          </w:p>
        </w:tc>
      </w:tr>
      <w:tr w:rsidR="00724A1C" w:rsidRPr="00724A1C" w:rsidTr="00CB2C49">
        <w:tc>
          <w:tcPr>
            <w:tcW w:w="3261" w:type="dxa"/>
            <w:shd w:val="clear" w:color="auto" w:fill="E7E6E6" w:themeFill="background2"/>
          </w:tcPr>
          <w:p w:rsidR="00AE71BC" w:rsidRPr="00724A1C" w:rsidRDefault="00AE71BC" w:rsidP="00CB2C49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E71BC" w:rsidRPr="00724A1C" w:rsidRDefault="00724A1C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AE71BC" w:rsidRPr="00724A1C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5140AA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Крат</w:t>
            </w:r>
            <w:r w:rsidR="005140AA" w:rsidRPr="00724A1C">
              <w:rPr>
                <w:b/>
                <w:i/>
                <w:sz w:val="24"/>
                <w:szCs w:val="24"/>
              </w:rPr>
              <w:t>к</w:t>
            </w:r>
            <w:r w:rsidRPr="00724A1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6F2B58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Тема 1. </w:t>
            </w:r>
            <w:r w:rsidR="006F2B58" w:rsidRPr="00724A1C">
              <w:rPr>
                <w:sz w:val="24"/>
                <w:szCs w:val="24"/>
              </w:rPr>
              <w:t>Финансовая среда предпринимательства и экономическая природа предпринимательских рисков в условиях рыночных отношений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6F2B58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Тема 2. </w:t>
            </w:r>
            <w:r w:rsidR="006F2B58" w:rsidRPr="00724A1C">
              <w:rPr>
                <w:sz w:val="24"/>
                <w:szCs w:val="24"/>
              </w:rPr>
              <w:t>Теории предпринимательских рисков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6F2B58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 xml:space="preserve">Тема 3. </w:t>
            </w:r>
            <w:r w:rsidR="006F2B58" w:rsidRPr="00724A1C">
              <w:rPr>
                <w:sz w:val="24"/>
                <w:szCs w:val="24"/>
              </w:rPr>
              <w:t>Классификация предпринимательских рисков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F2B58" w:rsidRPr="00724A1C" w:rsidRDefault="006F2B58" w:rsidP="006F2B58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Тема 4. Управленческие риски, методы их оценки и управления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F2B58" w:rsidRPr="00724A1C" w:rsidRDefault="006F2B58" w:rsidP="006F2B58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Тема 5. Риски функциональных областей деятельности, методы их оценки и управления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F2B58" w:rsidRPr="00724A1C" w:rsidRDefault="006F2B58" w:rsidP="006F2B58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Тема 6. Финансовые риски, методы их оценки и управления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AE71B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3A77" w:rsidRPr="00724A1C" w:rsidRDefault="00AE71BC" w:rsidP="00724A1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1.</w:t>
            </w:r>
            <w:r w:rsidRPr="00724A1C">
              <w:rPr>
                <w:sz w:val="24"/>
                <w:szCs w:val="24"/>
              </w:rPr>
              <w:tab/>
              <w:t xml:space="preserve"> </w:t>
            </w:r>
            <w:r w:rsidR="00543A77" w:rsidRPr="00724A1C">
              <w:rPr>
                <w:sz w:val="24"/>
                <w:szCs w:val="24"/>
              </w:rPr>
              <w:t>Уродовских, В. Н. </w:t>
            </w:r>
            <w:r w:rsidR="00543A77" w:rsidRPr="00724A1C">
              <w:rPr>
                <w:bCs/>
                <w:sz w:val="24"/>
                <w:szCs w:val="24"/>
              </w:rPr>
              <w:t>Управление</w:t>
            </w:r>
            <w:r w:rsidR="00543A77" w:rsidRPr="00724A1C">
              <w:rPr>
                <w:sz w:val="24"/>
                <w:szCs w:val="24"/>
              </w:rPr>
              <w:t> </w:t>
            </w:r>
            <w:r w:rsidR="00543A77" w:rsidRPr="00724A1C">
              <w:rPr>
                <w:bCs/>
                <w:sz w:val="24"/>
                <w:szCs w:val="24"/>
              </w:rPr>
              <w:t>рисками</w:t>
            </w:r>
            <w:r w:rsidR="00543A77" w:rsidRPr="00724A1C">
              <w:rPr>
                <w:b/>
                <w:bCs/>
                <w:sz w:val="24"/>
                <w:szCs w:val="24"/>
              </w:rPr>
              <w:t xml:space="preserve"> </w:t>
            </w:r>
            <w:r w:rsidR="00543A77" w:rsidRPr="00724A1C">
              <w:rPr>
                <w:sz w:val="24"/>
                <w:szCs w:val="24"/>
              </w:rPr>
              <w:t>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 </w:t>
            </w:r>
            <w:hyperlink r:id="rId8" w:history="1">
              <w:r w:rsidR="00543A77" w:rsidRPr="00724A1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E71BC" w:rsidRPr="00724A1C" w:rsidRDefault="00AE71BC" w:rsidP="00724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1.</w:t>
            </w:r>
            <w:r w:rsidRPr="00724A1C">
              <w:rPr>
                <w:sz w:val="24"/>
                <w:szCs w:val="24"/>
              </w:rPr>
              <w:tab/>
              <w:t xml:space="preserve"> </w:t>
            </w:r>
            <w:r w:rsidR="00543A77" w:rsidRPr="00724A1C">
              <w:rPr>
                <w:sz w:val="24"/>
                <w:szCs w:val="24"/>
              </w:rPr>
              <w:t>Фомичев, А. Н. Риск-менеджмент [Электронный ресурс] : учебник / А. Н. Фомичев. - 4-е изд. - Москва : Дашков и К°, 2016. - 372 с. </w:t>
            </w:r>
            <w:hyperlink r:id="rId9" w:history="1">
              <w:r w:rsidR="00543A77" w:rsidRPr="00724A1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http://znanium.com/go.php?id=937403</w:t>
              </w:r>
            </w:hyperlink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CB2C49">
            <w:pPr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E71BC" w:rsidRPr="00724A1C" w:rsidRDefault="00AE71BC" w:rsidP="00CB2C49">
            <w:pPr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E71BC" w:rsidRPr="00724A1C" w:rsidRDefault="00AE71BC" w:rsidP="00CB2C49">
            <w:pPr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E71BC" w:rsidRPr="00724A1C" w:rsidRDefault="00AE71BC" w:rsidP="00CB2C49">
            <w:pPr>
              <w:rPr>
                <w:b/>
                <w:sz w:val="24"/>
                <w:szCs w:val="24"/>
              </w:rPr>
            </w:pPr>
          </w:p>
          <w:p w:rsidR="00AE71BC" w:rsidRPr="00724A1C" w:rsidRDefault="00AE71BC" w:rsidP="00CB2C49">
            <w:pPr>
              <w:rPr>
                <w:b/>
                <w:sz w:val="24"/>
                <w:szCs w:val="24"/>
              </w:rPr>
            </w:pPr>
            <w:r w:rsidRPr="00724A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71BC" w:rsidRPr="00724A1C" w:rsidRDefault="00AE71BC" w:rsidP="00CB2C49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Общего доступа</w:t>
            </w:r>
          </w:p>
          <w:p w:rsidR="00AE71BC" w:rsidRPr="00724A1C" w:rsidRDefault="00AE71BC" w:rsidP="00CB2C49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- Справочная правовая система ГАРАНТ</w:t>
            </w:r>
          </w:p>
          <w:p w:rsidR="00AE71BC" w:rsidRPr="00724A1C" w:rsidRDefault="00AE71BC" w:rsidP="00CB2C49">
            <w:pPr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AE71BC">
            <w:pPr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AE71BC" w:rsidRPr="00724A1C" w:rsidRDefault="00AE71B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4A1C" w:rsidRPr="00724A1C" w:rsidTr="00CB2C49">
        <w:tc>
          <w:tcPr>
            <w:tcW w:w="10490" w:type="dxa"/>
            <w:gridSpan w:val="3"/>
            <w:shd w:val="clear" w:color="auto" w:fill="E7E6E6" w:themeFill="background2"/>
          </w:tcPr>
          <w:p w:rsidR="00AE71BC" w:rsidRPr="00724A1C" w:rsidRDefault="00AE71BC" w:rsidP="00AE71B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4A1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4A1C" w:rsidRPr="00724A1C" w:rsidTr="00CB2C49">
        <w:tc>
          <w:tcPr>
            <w:tcW w:w="10490" w:type="dxa"/>
            <w:gridSpan w:val="3"/>
          </w:tcPr>
          <w:p w:rsidR="006823F6" w:rsidRPr="00724A1C" w:rsidRDefault="006823F6" w:rsidP="00AE71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A1C">
              <w:rPr>
                <w:sz w:val="24"/>
                <w:szCs w:val="24"/>
              </w:rPr>
              <w:t>08.018</w:t>
            </w:r>
            <w:r w:rsidRPr="00724A1C">
              <w:rPr>
                <w:sz w:val="24"/>
                <w:szCs w:val="24"/>
              </w:rPr>
              <w:tab/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43A77" w:rsidRPr="0061508B" w:rsidRDefault="00543A77" w:rsidP="00543A7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Пермякова У.В.</w:t>
      </w:r>
      <w:r>
        <w:rPr>
          <w:sz w:val="16"/>
          <w:szCs w:val="16"/>
          <w:u w:val="single"/>
        </w:rPr>
        <w:t xml:space="preserve"> </w:t>
      </w:r>
    </w:p>
    <w:p w:rsidR="00543A77" w:rsidRPr="0061508B" w:rsidRDefault="00543A77" w:rsidP="00543A77">
      <w:pPr>
        <w:rPr>
          <w:sz w:val="24"/>
          <w:szCs w:val="24"/>
          <w:u w:val="single"/>
        </w:rPr>
      </w:pPr>
    </w:p>
    <w:p w:rsidR="00543A77" w:rsidRDefault="00543A77" w:rsidP="00543A77">
      <w:pPr>
        <w:rPr>
          <w:sz w:val="24"/>
          <w:szCs w:val="24"/>
        </w:rPr>
      </w:pPr>
    </w:p>
    <w:p w:rsidR="00543A77" w:rsidRDefault="00543A77" w:rsidP="00543A77">
      <w:pPr>
        <w:rPr>
          <w:sz w:val="24"/>
          <w:szCs w:val="24"/>
        </w:rPr>
      </w:pPr>
    </w:p>
    <w:p w:rsidR="00543A77" w:rsidRPr="00B91DDD" w:rsidRDefault="00543A77" w:rsidP="00543A77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24A1C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AE71BC" w:rsidRDefault="00AE71BC" w:rsidP="0061508B">
      <w:pPr>
        <w:ind w:left="-284"/>
        <w:rPr>
          <w:sz w:val="24"/>
          <w:szCs w:val="24"/>
        </w:rPr>
      </w:pPr>
    </w:p>
    <w:sectPr w:rsidR="00AE71B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56" w:rsidRDefault="004D0956">
      <w:r>
        <w:separator/>
      </w:r>
    </w:p>
  </w:endnote>
  <w:endnote w:type="continuationSeparator" w:id="0">
    <w:p w:rsidR="004D0956" w:rsidRDefault="004D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56" w:rsidRDefault="004D0956">
      <w:r>
        <w:separator/>
      </w:r>
    </w:p>
  </w:footnote>
  <w:footnote w:type="continuationSeparator" w:id="0">
    <w:p w:rsidR="004D0956" w:rsidRDefault="004D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821676"/>
    <w:multiLevelType w:val="multilevel"/>
    <w:tmpl w:val="E58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07207E"/>
    <w:multiLevelType w:val="multilevel"/>
    <w:tmpl w:val="86FC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7292F98"/>
    <w:multiLevelType w:val="multilevel"/>
    <w:tmpl w:val="0824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0"/>
  </w:num>
  <w:num w:numId="66">
    <w:abstractNumId w:val="10"/>
  </w:num>
  <w:num w:numId="67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956"/>
    <w:rsid w:val="004E7072"/>
    <w:rsid w:val="004F008F"/>
    <w:rsid w:val="00501BB4"/>
    <w:rsid w:val="00503260"/>
    <w:rsid w:val="00503ECC"/>
    <w:rsid w:val="005053A8"/>
    <w:rsid w:val="0051371C"/>
    <w:rsid w:val="005140AA"/>
    <w:rsid w:val="00524116"/>
    <w:rsid w:val="00536FE1"/>
    <w:rsid w:val="00543A77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23F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B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A1C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0955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1B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0F17F"/>
  <w15:docId w15:val="{453F8647-6A14-4A7F-BF8D-428A42E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796-B2E5-4030-A5B0-32739790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2019-03-13T12:18:00Z</dcterms:created>
  <dcterms:modified xsi:type="dcterms:W3CDTF">2019-07-08T09:10:00Z</dcterms:modified>
</cp:coreProperties>
</file>